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26A3C" w:rsidRDefault="00E26A3C" w:rsidP="00547D0A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 w:rsidRPr="00C624B7">
        <w:rPr>
          <w:rFonts w:ascii="Times New Roman" w:hAnsi="Times New Roman" w:cs="Times New Roman"/>
          <w:sz w:val="28"/>
          <w:szCs w:val="28"/>
        </w:rPr>
        <w:t>Головне в</w:t>
      </w:r>
      <w:proofErr w:type="spellStart"/>
      <w:r w:rsidRPr="00C624B7">
        <w:rPr>
          <w:rFonts w:ascii="Times New Roman" w:hAnsi="Times New Roman" w:cs="Times New Roman"/>
          <w:sz w:val="28"/>
          <w:szCs w:val="28"/>
          <w:lang w:val="uk-UA"/>
        </w:rPr>
        <w:t>ікно</w:t>
      </w:r>
      <w:proofErr w:type="spellEnd"/>
      <w:r w:rsidRPr="00C624B7">
        <w:rPr>
          <w:rFonts w:ascii="Times New Roman" w:hAnsi="Times New Roman" w:cs="Times New Roman"/>
          <w:sz w:val="28"/>
          <w:szCs w:val="28"/>
          <w:lang w:val="uk-UA"/>
        </w:rPr>
        <w:t xml:space="preserve"> з якого </w:t>
      </w:r>
      <w:proofErr w:type="gramStart"/>
      <w:r w:rsidRPr="00C624B7">
        <w:rPr>
          <w:rFonts w:ascii="Times New Roman" w:hAnsi="Times New Roman" w:cs="Times New Roman"/>
          <w:sz w:val="28"/>
          <w:szCs w:val="28"/>
          <w:lang w:val="uk-UA"/>
        </w:rPr>
        <w:t>починається</w:t>
      </w:r>
      <w:proofErr w:type="gramEnd"/>
      <w:r w:rsidRPr="00C624B7">
        <w:rPr>
          <w:rFonts w:ascii="Times New Roman" w:hAnsi="Times New Roman" w:cs="Times New Roman"/>
          <w:sz w:val="28"/>
          <w:szCs w:val="28"/>
          <w:lang w:val="uk-UA"/>
        </w:rPr>
        <w:t xml:space="preserve"> робота має вигляд</w:t>
      </w:r>
      <w:r w:rsidR="00D00DE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D00DED" w:rsidRPr="00D00DED">
        <w:rPr>
          <w:rFonts w:ascii="Times New Roman" w:hAnsi="Times New Roman" w:cs="Times New Roman"/>
          <w:sz w:val="28"/>
          <w:szCs w:val="28"/>
        </w:rPr>
        <w:t>(</w:t>
      </w:r>
      <w:r w:rsidR="00D00DED">
        <w:rPr>
          <w:rFonts w:ascii="Times New Roman" w:hAnsi="Times New Roman" w:cs="Times New Roman"/>
          <w:sz w:val="28"/>
          <w:szCs w:val="28"/>
          <w:lang w:val="uk-UA"/>
        </w:rPr>
        <w:t>рис. 1</w:t>
      </w:r>
      <w:r w:rsidR="00D00DED" w:rsidRPr="00D00DED">
        <w:rPr>
          <w:rFonts w:ascii="Times New Roman" w:hAnsi="Times New Roman" w:cs="Times New Roman"/>
          <w:sz w:val="28"/>
          <w:szCs w:val="28"/>
        </w:rPr>
        <w:t>)</w:t>
      </w:r>
      <w:r w:rsidR="00C624B7" w:rsidRPr="00C624B7">
        <w:rPr>
          <w:rFonts w:ascii="Times New Roman" w:hAnsi="Times New Roman" w:cs="Times New Roman"/>
          <w:sz w:val="28"/>
          <w:szCs w:val="28"/>
        </w:rPr>
        <w:t>:</w:t>
      </w:r>
      <w:r w:rsidRPr="00C624B7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6AC395D" wp14:editId="2821872B">
            <wp:extent cx="5940425" cy="2901851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DED" w:rsidRPr="00D00DED" w:rsidRDefault="00D00DED" w:rsidP="00D00DED">
      <w:pPr>
        <w:spacing w:line="360" w:lineRule="auto"/>
        <w:jc w:val="center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Рис.1 – Головне вікно</w:t>
      </w:r>
    </w:p>
    <w:p w:rsidR="00B17B1C" w:rsidRPr="00D00DED" w:rsidRDefault="00E26A3C" w:rsidP="00D00DE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624B7">
        <w:rPr>
          <w:rFonts w:ascii="Times New Roman" w:hAnsi="Times New Roman" w:cs="Times New Roman"/>
          <w:sz w:val="28"/>
          <w:szCs w:val="28"/>
        </w:rPr>
        <w:t xml:space="preserve">Для переходу на </w:t>
      </w:r>
      <w:proofErr w:type="spellStart"/>
      <w:r w:rsidRPr="00C624B7">
        <w:rPr>
          <w:rFonts w:ascii="Times New Roman" w:hAnsi="Times New Roman" w:cs="Times New Roman"/>
          <w:sz w:val="28"/>
          <w:szCs w:val="28"/>
        </w:rPr>
        <w:t>сторінки</w:t>
      </w:r>
      <w:proofErr w:type="spellEnd"/>
      <w:r w:rsidRPr="00C624B7">
        <w:rPr>
          <w:rFonts w:ascii="Times New Roman" w:hAnsi="Times New Roman" w:cs="Times New Roman"/>
          <w:sz w:val="28"/>
          <w:szCs w:val="28"/>
        </w:rPr>
        <w:t xml:space="preserve"> сайту </w:t>
      </w:r>
      <w:proofErr w:type="spellStart"/>
      <w:r w:rsidRPr="00C624B7">
        <w:rPr>
          <w:rFonts w:ascii="Times New Roman" w:hAnsi="Times New Roman" w:cs="Times New Roman"/>
          <w:sz w:val="28"/>
          <w:szCs w:val="28"/>
        </w:rPr>
        <w:t>необхідно</w:t>
      </w:r>
      <w:proofErr w:type="spellEnd"/>
      <w:r w:rsidRPr="00C624B7">
        <w:rPr>
          <w:rFonts w:ascii="Times New Roman" w:hAnsi="Times New Roman" w:cs="Times New Roman"/>
          <w:sz w:val="28"/>
          <w:szCs w:val="28"/>
        </w:rPr>
        <w:t xml:space="preserve"> навести курсор на меню ресурсу яка </w:t>
      </w:r>
      <w:proofErr w:type="spellStart"/>
      <w:r w:rsidRPr="00C624B7">
        <w:rPr>
          <w:rFonts w:ascii="Times New Roman" w:hAnsi="Times New Roman" w:cs="Times New Roman"/>
          <w:sz w:val="28"/>
          <w:szCs w:val="28"/>
        </w:rPr>
        <w:t>знаходиться</w:t>
      </w:r>
      <w:proofErr w:type="spellEnd"/>
      <w:r w:rsidRPr="00C624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624B7">
        <w:rPr>
          <w:rFonts w:ascii="Times New Roman" w:hAnsi="Times New Roman" w:cs="Times New Roman"/>
          <w:sz w:val="28"/>
          <w:szCs w:val="28"/>
        </w:rPr>
        <w:t>злів</w:t>
      </w:r>
      <w:proofErr w:type="gramStart"/>
      <w:r w:rsidRPr="00C624B7">
        <w:rPr>
          <w:rFonts w:ascii="Times New Roman" w:hAnsi="Times New Roman" w:cs="Times New Roman"/>
          <w:sz w:val="28"/>
          <w:szCs w:val="28"/>
        </w:rPr>
        <w:t>а</w:t>
      </w:r>
      <w:proofErr w:type="spellEnd"/>
      <w:r w:rsidR="00D00DED">
        <w:rPr>
          <w:rFonts w:ascii="Times New Roman" w:hAnsi="Times New Roman" w:cs="Times New Roman"/>
          <w:sz w:val="28"/>
          <w:szCs w:val="28"/>
          <w:lang w:val="uk-UA"/>
        </w:rPr>
        <w:t>(</w:t>
      </w:r>
      <w:proofErr w:type="gramEnd"/>
      <w:r w:rsidR="00381846">
        <w:rPr>
          <w:rFonts w:ascii="Times New Roman" w:hAnsi="Times New Roman" w:cs="Times New Roman"/>
          <w:sz w:val="28"/>
          <w:szCs w:val="28"/>
          <w:lang w:val="uk-UA"/>
        </w:rPr>
        <w:t>рис. 2</w:t>
      </w:r>
      <w:r w:rsidR="00D00DED">
        <w:rPr>
          <w:rFonts w:ascii="Times New Roman" w:hAnsi="Times New Roman" w:cs="Times New Roman"/>
          <w:sz w:val="28"/>
          <w:szCs w:val="28"/>
          <w:lang w:val="uk-UA"/>
        </w:rPr>
        <w:t>).</w:t>
      </w:r>
    </w:p>
    <w:p w:rsidR="00E26A3C" w:rsidRDefault="00E26A3C" w:rsidP="00E26A3C">
      <w:pPr>
        <w:rPr>
          <w:rFonts w:ascii="Times New Roman" w:hAnsi="Times New Roman" w:cs="Times New Roman"/>
          <w:lang w:val="uk-UA"/>
        </w:rPr>
      </w:pPr>
      <w:r w:rsidRPr="00C624B7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94B430E" wp14:editId="47584009">
            <wp:extent cx="5934075" cy="293370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DED" w:rsidRPr="00D00DED" w:rsidRDefault="00D00DED" w:rsidP="00D00DED">
      <w:pPr>
        <w:jc w:val="center"/>
        <w:rPr>
          <w:rFonts w:ascii="Times New Roman" w:hAnsi="Times New Roman" w:cs="Times New Roman"/>
          <w:sz w:val="28"/>
          <w:lang w:val="uk-UA"/>
        </w:rPr>
      </w:pPr>
      <w:r w:rsidRPr="00D00DED">
        <w:rPr>
          <w:rFonts w:ascii="Times New Roman" w:hAnsi="Times New Roman" w:cs="Times New Roman"/>
          <w:sz w:val="28"/>
          <w:lang w:val="uk-UA"/>
        </w:rPr>
        <w:t>Рис. 2 – Меню сайту</w:t>
      </w:r>
    </w:p>
    <w:p w:rsidR="00E26A3C" w:rsidRPr="00D00DED" w:rsidRDefault="00D00DED" w:rsidP="00D00DE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На сайті </w:t>
      </w:r>
      <w:proofErr w:type="spellStart"/>
      <w:r w:rsidR="00E26A3C" w:rsidRPr="00C624B7">
        <w:rPr>
          <w:rFonts w:ascii="Times New Roman" w:hAnsi="Times New Roman" w:cs="Times New Roman"/>
          <w:sz w:val="28"/>
          <w:szCs w:val="28"/>
        </w:rPr>
        <w:t>представлені</w:t>
      </w:r>
      <w:proofErr w:type="spellEnd"/>
      <w:r w:rsidR="00E26A3C" w:rsidRPr="00C624B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операції над </w:t>
      </w:r>
      <w:proofErr w:type="spellStart"/>
      <w:r w:rsidR="00E26A3C" w:rsidRPr="00C624B7">
        <w:rPr>
          <w:rFonts w:ascii="Times New Roman" w:hAnsi="Times New Roman" w:cs="Times New Roman"/>
          <w:sz w:val="28"/>
          <w:szCs w:val="28"/>
        </w:rPr>
        <w:t>трикутні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ми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нечітк</w:t>
      </w:r>
      <w:r>
        <w:rPr>
          <w:rFonts w:ascii="Times New Roman" w:hAnsi="Times New Roman" w:cs="Times New Roman"/>
          <w:sz w:val="28"/>
          <w:szCs w:val="28"/>
          <w:lang w:val="uk-UA"/>
        </w:rPr>
        <w:t>ими</w:t>
      </w:r>
      <w:proofErr w:type="spellEnd"/>
      <w:r w:rsidR="00E26A3C" w:rsidRPr="00C624B7">
        <w:rPr>
          <w:rFonts w:ascii="Times New Roman" w:hAnsi="Times New Roman" w:cs="Times New Roman"/>
          <w:sz w:val="28"/>
          <w:szCs w:val="28"/>
        </w:rPr>
        <w:t xml:space="preserve"> числа</w:t>
      </w:r>
      <w:r>
        <w:rPr>
          <w:rFonts w:ascii="Times New Roman" w:hAnsi="Times New Roman" w:cs="Times New Roman"/>
          <w:sz w:val="28"/>
          <w:szCs w:val="28"/>
          <w:lang w:val="uk-UA"/>
        </w:rPr>
        <w:t>ми</w:t>
      </w:r>
      <w:r w:rsidR="00E26A3C" w:rsidRPr="00C624B7"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>
        <w:rPr>
          <w:rFonts w:ascii="Times New Roman" w:hAnsi="Times New Roman" w:cs="Times New Roman"/>
          <w:sz w:val="28"/>
          <w:szCs w:val="28"/>
        </w:rPr>
        <w:t>трапецієвидн</w:t>
      </w:r>
      <w:r>
        <w:rPr>
          <w:rFonts w:ascii="Times New Roman" w:hAnsi="Times New Roman" w:cs="Times New Roman"/>
          <w:sz w:val="28"/>
          <w:szCs w:val="28"/>
          <w:lang w:val="uk-UA"/>
        </w:rPr>
        <w:t>ими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нечітк</w:t>
      </w:r>
      <w:r>
        <w:rPr>
          <w:rFonts w:ascii="Times New Roman" w:hAnsi="Times New Roman" w:cs="Times New Roman"/>
          <w:sz w:val="28"/>
          <w:szCs w:val="28"/>
          <w:lang w:val="uk-UA"/>
        </w:rPr>
        <w:t>ими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інтервал</w:t>
      </w:r>
      <w:r>
        <w:rPr>
          <w:rFonts w:ascii="Times New Roman" w:hAnsi="Times New Roman" w:cs="Times New Roman"/>
          <w:sz w:val="28"/>
          <w:szCs w:val="28"/>
          <w:lang w:val="uk-UA"/>
        </w:rPr>
        <w:t>ами</w:t>
      </w:r>
      <w:proofErr w:type="spellEnd"/>
      <w:r w:rsidR="00A23EBC">
        <w:rPr>
          <w:rFonts w:ascii="Times New Roman" w:hAnsi="Times New Roman" w:cs="Times New Roman"/>
          <w:sz w:val="28"/>
          <w:szCs w:val="28"/>
          <w:lang w:val="uk-UA"/>
        </w:rPr>
        <w:t xml:space="preserve"> (рис. 3)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A23EBC" w:rsidRDefault="00E26A3C" w:rsidP="00A23EBC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C624B7">
        <w:rPr>
          <w:rFonts w:ascii="Times New Roman" w:hAnsi="Times New Roman" w:cs="Times New Roman"/>
          <w:noProof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 wp14:anchorId="4E7F4685" wp14:editId="03C13A95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867400" cy="2771775"/>
            <wp:effectExtent l="0" t="0" r="0" b="9525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07" r="1272" b="7640"/>
                    <a:stretch/>
                  </pic:blipFill>
                  <pic:spPr bwMode="auto">
                    <a:xfrm>
                      <a:off x="0" y="0"/>
                      <a:ext cx="5867400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00DED">
        <w:rPr>
          <w:rFonts w:ascii="Times New Roman" w:hAnsi="Times New Roman" w:cs="Times New Roman"/>
          <w:sz w:val="28"/>
          <w:szCs w:val="28"/>
          <w:lang w:val="uk-UA"/>
        </w:rPr>
        <w:t xml:space="preserve">Рис. 3 </w:t>
      </w:r>
      <w:r w:rsidR="00A23EBC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D00DE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A23EBC">
        <w:rPr>
          <w:rFonts w:ascii="Times New Roman" w:hAnsi="Times New Roman" w:cs="Times New Roman"/>
          <w:sz w:val="28"/>
          <w:szCs w:val="28"/>
        </w:rPr>
        <w:t xml:space="preserve">Вкладка </w:t>
      </w:r>
      <w:r w:rsidR="00A23EBC" w:rsidRPr="00A23EBC">
        <w:rPr>
          <w:rFonts w:ascii="Times New Roman" w:hAnsi="Times New Roman" w:cs="Times New Roman"/>
          <w:sz w:val="28"/>
          <w:szCs w:val="28"/>
        </w:rPr>
        <w:t>“</w:t>
      </w:r>
      <w:r w:rsidR="00A23EBC">
        <w:rPr>
          <w:rFonts w:ascii="Times New Roman" w:hAnsi="Times New Roman" w:cs="Times New Roman"/>
          <w:sz w:val="28"/>
          <w:szCs w:val="28"/>
          <w:lang w:val="uk-UA"/>
        </w:rPr>
        <w:t>Калькулятор</w:t>
      </w:r>
      <w:r w:rsidR="00A23EBC" w:rsidRPr="00A23EBC">
        <w:rPr>
          <w:rFonts w:ascii="Times New Roman" w:hAnsi="Times New Roman" w:cs="Times New Roman"/>
          <w:sz w:val="28"/>
          <w:szCs w:val="28"/>
        </w:rPr>
        <w:t>”</w:t>
      </w:r>
    </w:p>
    <w:p w:rsidR="00E26A3C" w:rsidRDefault="00E26A3C" w:rsidP="00A23EB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624B7">
        <w:rPr>
          <w:rFonts w:ascii="Times New Roman" w:hAnsi="Times New Roman" w:cs="Times New Roman"/>
          <w:sz w:val="28"/>
          <w:szCs w:val="28"/>
        </w:rPr>
        <w:t xml:space="preserve">Активна форма для </w:t>
      </w:r>
      <w:proofErr w:type="spellStart"/>
      <w:r w:rsidRPr="00C624B7">
        <w:rPr>
          <w:rFonts w:ascii="Times New Roman" w:hAnsi="Times New Roman" w:cs="Times New Roman"/>
          <w:sz w:val="28"/>
          <w:szCs w:val="28"/>
        </w:rPr>
        <w:t>введення</w:t>
      </w:r>
      <w:proofErr w:type="spellEnd"/>
      <w:r w:rsidRPr="00C624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624B7">
        <w:rPr>
          <w:rFonts w:ascii="Times New Roman" w:hAnsi="Times New Roman" w:cs="Times New Roman"/>
          <w:sz w:val="28"/>
          <w:szCs w:val="28"/>
        </w:rPr>
        <w:t>вхідних</w:t>
      </w:r>
      <w:proofErr w:type="spellEnd"/>
      <w:r w:rsidRPr="00C624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624B7">
        <w:rPr>
          <w:rFonts w:ascii="Times New Roman" w:hAnsi="Times New Roman" w:cs="Times New Roman"/>
          <w:sz w:val="28"/>
          <w:szCs w:val="28"/>
        </w:rPr>
        <w:t>даних</w:t>
      </w:r>
      <w:proofErr w:type="spellEnd"/>
      <w:r w:rsidRPr="00C624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624B7">
        <w:rPr>
          <w:rFonts w:ascii="Times New Roman" w:hAnsi="Times New Roman" w:cs="Times New Roman"/>
          <w:sz w:val="28"/>
          <w:szCs w:val="28"/>
        </w:rPr>
        <w:t>п</w:t>
      </w:r>
      <w:proofErr w:type="gramEnd"/>
      <w:r w:rsidRPr="00C624B7">
        <w:rPr>
          <w:rFonts w:ascii="Times New Roman" w:hAnsi="Times New Roman" w:cs="Times New Roman"/>
          <w:sz w:val="28"/>
          <w:szCs w:val="28"/>
        </w:rPr>
        <w:t>ідсвічується</w:t>
      </w:r>
      <w:proofErr w:type="spellEnd"/>
      <w:r w:rsidRPr="00C624B7">
        <w:rPr>
          <w:rFonts w:ascii="Times New Roman" w:hAnsi="Times New Roman" w:cs="Times New Roman"/>
          <w:sz w:val="28"/>
          <w:szCs w:val="28"/>
        </w:rPr>
        <w:t xml:space="preserve"> зеленим </w:t>
      </w:r>
      <w:proofErr w:type="spellStart"/>
      <w:r w:rsidRPr="00C624B7">
        <w:rPr>
          <w:rFonts w:ascii="Times New Roman" w:hAnsi="Times New Roman" w:cs="Times New Roman"/>
          <w:sz w:val="28"/>
          <w:szCs w:val="28"/>
        </w:rPr>
        <w:t>індикатором</w:t>
      </w:r>
      <w:proofErr w:type="spellEnd"/>
      <w:r w:rsidR="00A23EBC">
        <w:rPr>
          <w:rFonts w:ascii="Times New Roman" w:hAnsi="Times New Roman" w:cs="Times New Roman"/>
          <w:sz w:val="28"/>
          <w:szCs w:val="28"/>
          <w:lang w:val="uk-UA"/>
        </w:rPr>
        <w:t>(рис. 4).</w:t>
      </w:r>
    </w:p>
    <w:p w:rsidR="00A23EBC" w:rsidRDefault="00A23EBC" w:rsidP="00A23EB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624B7">
        <w:rPr>
          <w:rFonts w:ascii="Times New Roman" w:hAnsi="Times New Roman" w:cs="Times New Roman"/>
          <w:noProof/>
          <w:lang w:eastAsia="ru-RU"/>
        </w:rPr>
        <w:drawing>
          <wp:anchor distT="0" distB="0" distL="114300" distR="114300" simplePos="0" relativeHeight="251660288" behindDoc="0" locked="0" layoutInCell="1" allowOverlap="1" wp14:anchorId="35FD077A" wp14:editId="47149149">
            <wp:simplePos x="0" y="0"/>
            <wp:positionH relativeFrom="column">
              <wp:posOffset>1594485</wp:posOffset>
            </wp:positionH>
            <wp:positionV relativeFrom="paragraph">
              <wp:posOffset>207645</wp:posOffset>
            </wp:positionV>
            <wp:extent cx="2590800" cy="457200"/>
            <wp:effectExtent l="0" t="0" r="0" b="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3EBC" w:rsidRPr="00A23EBC" w:rsidRDefault="00A23EBC" w:rsidP="00A23EBC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A23EBC" w:rsidRPr="00A23EBC" w:rsidRDefault="00A23EBC" w:rsidP="00E26A3C">
      <w:pPr>
        <w:jc w:val="center"/>
        <w:rPr>
          <w:rFonts w:ascii="Times New Roman" w:hAnsi="Times New Roman" w:cs="Times New Roman"/>
          <w:sz w:val="28"/>
          <w:lang w:val="uk-UA"/>
        </w:rPr>
      </w:pPr>
      <w:r w:rsidRPr="00A23EBC">
        <w:rPr>
          <w:rFonts w:ascii="Times New Roman" w:hAnsi="Times New Roman" w:cs="Times New Roman"/>
          <w:sz w:val="28"/>
          <w:lang w:val="uk-UA"/>
        </w:rPr>
        <w:t>Рис. 4 – Індикатор активної форми</w:t>
      </w:r>
    </w:p>
    <w:p w:rsidR="00E26A3C" w:rsidRPr="00A23EBC" w:rsidRDefault="008F0A99" w:rsidP="00A23EB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lang w:val="uk-UA"/>
        </w:rPr>
      </w:pPr>
      <w:r w:rsidRPr="00A23EBC">
        <w:rPr>
          <w:rFonts w:ascii="Times New Roman" w:hAnsi="Times New Roman" w:cs="Times New Roman"/>
          <w:sz w:val="28"/>
          <w:lang w:val="uk-UA"/>
        </w:rPr>
        <w:t>Вхідні дані записуються у відповідні поля</w:t>
      </w:r>
      <w:r w:rsidR="00A23EBC" w:rsidRPr="00A23EBC">
        <w:rPr>
          <w:rFonts w:ascii="Times New Roman" w:hAnsi="Times New Roman" w:cs="Times New Roman"/>
          <w:sz w:val="28"/>
          <w:lang w:val="uk-UA"/>
        </w:rPr>
        <w:t>(рис. 5).</w:t>
      </w:r>
    </w:p>
    <w:p w:rsidR="008F0A99" w:rsidRDefault="008F0A99" w:rsidP="00E26A3C">
      <w:pPr>
        <w:rPr>
          <w:rFonts w:ascii="Times New Roman" w:hAnsi="Times New Roman" w:cs="Times New Roman"/>
          <w:lang w:val="uk-UA"/>
        </w:rPr>
      </w:pPr>
      <w:r w:rsidRPr="00C624B7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7BDF1C3" wp14:editId="2CF0BC01">
            <wp:extent cx="5943600" cy="279082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3EBC" w:rsidRPr="00A23EBC" w:rsidRDefault="00A23EBC" w:rsidP="00A23EBC">
      <w:pPr>
        <w:jc w:val="center"/>
        <w:rPr>
          <w:rFonts w:ascii="Times New Roman" w:hAnsi="Times New Roman" w:cs="Times New Roman"/>
          <w:sz w:val="28"/>
          <w:lang w:val="uk-UA"/>
        </w:rPr>
      </w:pPr>
      <w:r w:rsidRPr="00A23EBC">
        <w:rPr>
          <w:rFonts w:ascii="Times New Roman" w:hAnsi="Times New Roman" w:cs="Times New Roman"/>
          <w:sz w:val="28"/>
          <w:lang w:val="uk-UA"/>
        </w:rPr>
        <w:t>Рис. 5 – Поля для введення вхідних даних</w:t>
      </w:r>
    </w:p>
    <w:p w:rsidR="008F0A99" w:rsidRPr="00A23EBC" w:rsidRDefault="008F0A99" w:rsidP="00A23EBC">
      <w:pPr>
        <w:ind w:firstLine="708"/>
        <w:jc w:val="both"/>
        <w:rPr>
          <w:rFonts w:ascii="Times New Roman" w:hAnsi="Times New Roman" w:cs="Times New Roman"/>
          <w:sz w:val="28"/>
          <w:lang w:val="uk-UA"/>
        </w:rPr>
      </w:pPr>
      <w:r w:rsidRPr="00A23EBC">
        <w:rPr>
          <w:rFonts w:ascii="Times New Roman" w:hAnsi="Times New Roman" w:cs="Times New Roman"/>
          <w:sz w:val="28"/>
          <w:lang w:val="uk-UA"/>
        </w:rPr>
        <w:t>Якщо вхідні дані були записані невірно буде відображено наступне повідомлення</w:t>
      </w:r>
      <w:r w:rsidR="00A23EBC">
        <w:rPr>
          <w:rFonts w:ascii="Times New Roman" w:hAnsi="Times New Roman" w:cs="Times New Roman"/>
          <w:sz w:val="28"/>
          <w:lang w:val="uk-UA"/>
        </w:rPr>
        <w:t xml:space="preserve"> (рис. 6).</w:t>
      </w:r>
    </w:p>
    <w:p w:rsidR="008F0A99" w:rsidRDefault="008F0A99" w:rsidP="008F0A99">
      <w:pPr>
        <w:jc w:val="center"/>
        <w:rPr>
          <w:rFonts w:ascii="Times New Roman" w:hAnsi="Times New Roman" w:cs="Times New Roman"/>
          <w:lang w:val="en-US"/>
        </w:rPr>
      </w:pPr>
      <w:r w:rsidRPr="00C624B7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2A693700" wp14:editId="216FBD2A">
            <wp:extent cx="5029200" cy="12763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EBC" w:rsidRPr="00A23EBC" w:rsidRDefault="00A23EBC" w:rsidP="008F0A99">
      <w:pPr>
        <w:jc w:val="center"/>
        <w:rPr>
          <w:rFonts w:ascii="Times New Roman" w:hAnsi="Times New Roman" w:cs="Times New Roman"/>
          <w:sz w:val="28"/>
          <w:lang w:val="uk-UA"/>
        </w:rPr>
      </w:pPr>
      <w:r w:rsidRPr="00A23EBC">
        <w:rPr>
          <w:rFonts w:ascii="Times New Roman" w:hAnsi="Times New Roman" w:cs="Times New Roman"/>
          <w:sz w:val="28"/>
          <w:lang w:val="uk-UA"/>
        </w:rPr>
        <w:t>Рис. 6 – Повідомлення про некоректні вхідні дані</w:t>
      </w:r>
    </w:p>
    <w:p w:rsidR="008F0A99" w:rsidRPr="00A23EBC" w:rsidRDefault="008F0A99" w:rsidP="00A23EB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lang w:val="uk-UA"/>
        </w:rPr>
      </w:pPr>
      <w:r w:rsidRPr="00A23EBC">
        <w:rPr>
          <w:rFonts w:ascii="Times New Roman" w:hAnsi="Times New Roman" w:cs="Times New Roman"/>
          <w:sz w:val="28"/>
          <w:lang w:val="uk-UA"/>
        </w:rPr>
        <w:t>Після введення вхідних даних потрібно обрати графіки для відображення</w:t>
      </w:r>
      <w:r w:rsidR="00A23EBC" w:rsidRPr="00A23EBC">
        <w:rPr>
          <w:rFonts w:ascii="Times New Roman" w:hAnsi="Times New Roman" w:cs="Times New Roman"/>
          <w:sz w:val="28"/>
        </w:rPr>
        <w:t xml:space="preserve"> (</w:t>
      </w:r>
      <w:r w:rsidR="00A23EBC">
        <w:rPr>
          <w:rFonts w:ascii="Times New Roman" w:hAnsi="Times New Roman" w:cs="Times New Roman"/>
          <w:sz w:val="28"/>
          <w:lang w:val="uk-UA"/>
        </w:rPr>
        <w:t>рис. 7</w:t>
      </w:r>
      <w:r w:rsidR="00A23EBC" w:rsidRPr="00A23EBC">
        <w:rPr>
          <w:rFonts w:ascii="Times New Roman" w:hAnsi="Times New Roman" w:cs="Times New Roman"/>
          <w:sz w:val="28"/>
        </w:rPr>
        <w:t>)</w:t>
      </w:r>
      <w:r w:rsidR="00A23EBC">
        <w:rPr>
          <w:rFonts w:ascii="Times New Roman" w:hAnsi="Times New Roman" w:cs="Times New Roman"/>
          <w:sz w:val="28"/>
          <w:lang w:val="uk-UA"/>
        </w:rPr>
        <w:t>.</w:t>
      </w:r>
    </w:p>
    <w:p w:rsidR="008F0A99" w:rsidRDefault="008F0A99" w:rsidP="009739A1">
      <w:pPr>
        <w:jc w:val="center"/>
        <w:rPr>
          <w:rFonts w:ascii="Times New Roman" w:hAnsi="Times New Roman" w:cs="Times New Roman"/>
          <w:lang w:val="uk-UA"/>
        </w:rPr>
      </w:pPr>
      <w:r w:rsidRPr="00C624B7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6B8B6A5" wp14:editId="0743AF3D">
            <wp:extent cx="5248275" cy="391477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EBC" w:rsidRPr="00A23EBC" w:rsidRDefault="00A23EBC" w:rsidP="00A23EBC">
      <w:pPr>
        <w:jc w:val="center"/>
        <w:rPr>
          <w:rFonts w:ascii="Times New Roman" w:hAnsi="Times New Roman" w:cs="Times New Roman"/>
          <w:sz w:val="28"/>
          <w:lang w:val="uk-UA"/>
        </w:rPr>
      </w:pPr>
      <w:r w:rsidRPr="00A23EBC">
        <w:rPr>
          <w:rFonts w:ascii="Times New Roman" w:hAnsi="Times New Roman" w:cs="Times New Roman"/>
          <w:sz w:val="28"/>
          <w:lang w:val="uk-UA"/>
        </w:rPr>
        <w:t>Рис. 7 – Вибір графіку для відображення</w:t>
      </w:r>
    </w:p>
    <w:p w:rsidR="008F0A99" w:rsidRPr="00A23EBC" w:rsidRDefault="008F0A99" w:rsidP="00A23EB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lang w:val="uk-UA"/>
        </w:rPr>
      </w:pPr>
      <w:r w:rsidRPr="00A23EBC">
        <w:rPr>
          <w:rFonts w:ascii="Times New Roman" w:hAnsi="Times New Roman" w:cs="Times New Roman"/>
          <w:sz w:val="28"/>
          <w:lang w:val="uk-UA"/>
        </w:rPr>
        <w:t>Результатом будь-якої операції над трикутні чи нечіткими числами є нечітке число, значення якого виводиться під графіком</w:t>
      </w:r>
      <w:r w:rsidR="00A23EBC">
        <w:rPr>
          <w:rFonts w:ascii="Times New Roman" w:hAnsi="Times New Roman" w:cs="Times New Roman"/>
          <w:sz w:val="28"/>
          <w:lang w:val="uk-UA"/>
        </w:rPr>
        <w:t xml:space="preserve"> (рис. 8).</w:t>
      </w:r>
    </w:p>
    <w:p w:rsidR="008F0A99" w:rsidRDefault="008F0A99" w:rsidP="009739A1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C624B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E7559B0" wp14:editId="56FE9332">
            <wp:extent cx="5334000" cy="40195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3EBC" w:rsidRPr="00C624B7" w:rsidRDefault="00A23EBC" w:rsidP="00A23EBC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8 – Відображення результату операції</w:t>
      </w:r>
    </w:p>
    <w:p w:rsidR="008F0A99" w:rsidRPr="00C624B7" w:rsidRDefault="008F0A99" w:rsidP="00A23EBC">
      <w:pPr>
        <w:spacing w:line="360" w:lineRule="auto"/>
        <w:ind w:firstLine="708"/>
        <w:jc w:val="both"/>
        <w:rPr>
          <w:rFonts w:ascii="Times New Roman" w:hAnsi="Times New Roman" w:cs="Times New Roman"/>
          <w:lang w:val="uk-UA"/>
        </w:rPr>
      </w:pPr>
      <w:r w:rsidRPr="00A23EBC">
        <w:rPr>
          <w:rFonts w:ascii="Times New Roman" w:hAnsi="Times New Roman" w:cs="Times New Roman"/>
          <w:sz w:val="28"/>
          <w:lang w:val="uk-UA"/>
        </w:rPr>
        <w:t>Для перевірки точок на графіку потрібно навести курсор миші на необхідну точку</w:t>
      </w:r>
      <w:r w:rsidR="00A23EBC">
        <w:rPr>
          <w:rFonts w:ascii="Times New Roman" w:hAnsi="Times New Roman" w:cs="Times New Roman"/>
          <w:sz w:val="28"/>
          <w:lang w:val="uk-UA"/>
        </w:rPr>
        <w:t xml:space="preserve"> (рис. 9).</w:t>
      </w:r>
    </w:p>
    <w:p w:rsidR="008F0A99" w:rsidRDefault="008F0A99" w:rsidP="009739A1">
      <w:pPr>
        <w:jc w:val="center"/>
        <w:rPr>
          <w:rFonts w:ascii="Times New Roman" w:hAnsi="Times New Roman" w:cs="Times New Roman"/>
          <w:lang w:val="uk-UA"/>
        </w:rPr>
      </w:pPr>
      <w:r w:rsidRPr="00C624B7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5194D9D" wp14:editId="46C35095">
            <wp:extent cx="5219700" cy="34956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3EBC" w:rsidRPr="00A23EBC" w:rsidRDefault="00A23EBC" w:rsidP="00A23EBC">
      <w:pPr>
        <w:spacing w:line="360" w:lineRule="auto"/>
        <w:jc w:val="center"/>
        <w:rPr>
          <w:rFonts w:ascii="Times New Roman" w:hAnsi="Times New Roman" w:cs="Times New Roman"/>
          <w:sz w:val="28"/>
          <w:lang w:val="uk-UA"/>
        </w:rPr>
      </w:pPr>
      <w:r w:rsidRPr="00A23EBC">
        <w:rPr>
          <w:rFonts w:ascii="Times New Roman" w:hAnsi="Times New Roman" w:cs="Times New Roman"/>
          <w:sz w:val="28"/>
          <w:lang w:val="uk-UA"/>
        </w:rPr>
        <w:t>Рис. 9 – перевірка точок на графіку</w:t>
      </w:r>
    </w:p>
    <w:p w:rsidR="008F0A99" w:rsidRPr="00A23EBC" w:rsidRDefault="008F0A99" w:rsidP="00A23EB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lang w:val="uk-UA"/>
        </w:rPr>
      </w:pPr>
      <w:r w:rsidRPr="00A23EBC">
        <w:rPr>
          <w:rFonts w:ascii="Times New Roman" w:hAnsi="Times New Roman" w:cs="Times New Roman"/>
          <w:sz w:val="28"/>
          <w:lang w:val="uk-UA"/>
        </w:rPr>
        <w:lastRenderedPageBreak/>
        <w:t>Для відображення декількох графіків потрібно поставити галочки навпроти необхідних графіків</w:t>
      </w:r>
      <w:r w:rsidR="00A23EBC">
        <w:rPr>
          <w:rFonts w:ascii="Times New Roman" w:hAnsi="Times New Roman" w:cs="Times New Roman"/>
          <w:sz w:val="28"/>
          <w:lang w:val="uk-UA"/>
        </w:rPr>
        <w:t>(рис. 10).</w:t>
      </w:r>
    </w:p>
    <w:p w:rsidR="008F0A99" w:rsidRDefault="008F0A99" w:rsidP="009739A1">
      <w:pPr>
        <w:jc w:val="center"/>
        <w:rPr>
          <w:rFonts w:ascii="Times New Roman" w:hAnsi="Times New Roman" w:cs="Times New Roman"/>
          <w:lang w:val="uk-UA"/>
        </w:rPr>
      </w:pPr>
      <w:r w:rsidRPr="00C624B7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DF74815" wp14:editId="2295334F">
            <wp:extent cx="5219700" cy="39052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EBC" w:rsidRDefault="00A23EBC" w:rsidP="00A23EBC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23EBC">
        <w:rPr>
          <w:rFonts w:ascii="Times New Roman" w:hAnsi="Times New Roman" w:cs="Times New Roman"/>
          <w:sz w:val="28"/>
          <w:szCs w:val="28"/>
          <w:lang w:val="uk-UA"/>
        </w:rPr>
        <w:t>Рис. 10 – Виведення декількох графіків</w:t>
      </w:r>
    </w:p>
    <w:p w:rsidR="00136E6F" w:rsidRPr="00136E6F" w:rsidRDefault="00136E6F" w:rsidP="00136E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0" w:name="_GoBack"/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 wp14:anchorId="25C0B21E" wp14:editId="6C7DFA91">
            <wp:simplePos x="0" y="0"/>
            <wp:positionH relativeFrom="column">
              <wp:posOffset>219075</wp:posOffset>
            </wp:positionH>
            <wp:positionV relativeFrom="paragraph">
              <wp:posOffset>915035</wp:posOffset>
            </wp:positionV>
            <wp:extent cx="5676900" cy="1828800"/>
            <wp:effectExtent l="0" t="0" r="0" b="0"/>
            <wp:wrapTopAndBottom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4" t="10284" r="2827" b="29905"/>
                    <a:stretch/>
                  </pic:blipFill>
                  <pic:spPr bwMode="auto">
                    <a:xfrm>
                      <a:off x="0" y="0"/>
                      <a:ext cx="567690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End w:id="0"/>
      <w:r w:rsidR="00381846">
        <w:rPr>
          <w:rFonts w:ascii="Times New Roman" w:hAnsi="Times New Roman" w:cs="Times New Roman"/>
          <w:sz w:val="28"/>
          <w:szCs w:val="28"/>
          <w:lang w:val="uk-UA"/>
        </w:rPr>
        <w:t xml:space="preserve">Теоретична база, а також корисні посилання знаходяться у вкладці </w:t>
      </w:r>
    </w:p>
    <w:p w:rsidR="00381846" w:rsidRDefault="00381846" w:rsidP="00136E6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81846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uk-UA"/>
        </w:rPr>
        <w:t>Довідка</w:t>
      </w:r>
      <w:r w:rsidRPr="00381846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(рис. 11).</w:t>
      </w:r>
    </w:p>
    <w:p w:rsidR="001E1AED" w:rsidRDefault="00381846" w:rsidP="00381846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Рис. 11 </w:t>
      </w:r>
      <w:r w:rsidRPr="00A23EBC">
        <w:rPr>
          <w:rFonts w:ascii="Times New Roman" w:hAnsi="Times New Roman" w:cs="Times New Roman"/>
          <w:sz w:val="28"/>
          <w:szCs w:val="28"/>
          <w:lang w:val="uk-UA"/>
        </w:rPr>
        <w:t>–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Довідка</w:t>
      </w:r>
    </w:p>
    <w:p w:rsidR="001E1AED" w:rsidRDefault="001E1AED" w:rsidP="001E1AED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У вкладці </w:t>
      </w:r>
      <w:r w:rsidRPr="001E1AED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uk-UA"/>
        </w:rPr>
        <w:t>Про нас</w:t>
      </w:r>
      <w:r w:rsidRPr="001E1AED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ви зможете отримати всю інформацію про проект та розробників(рис. 12).</w:t>
      </w:r>
    </w:p>
    <w:p w:rsidR="001E1AED" w:rsidRDefault="001E1AED" w:rsidP="009739A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7CBD183E" wp14:editId="10844DFA">
            <wp:extent cx="5734050" cy="27813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9977" r="3525" b="6786"/>
                    <a:stretch/>
                  </pic:blipFill>
                  <pic:spPr bwMode="auto">
                    <a:xfrm>
                      <a:off x="0" y="0"/>
                      <a:ext cx="5730987" cy="2779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846" w:rsidRPr="00381846" w:rsidRDefault="001E1AED" w:rsidP="001E1AE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Рис. 12 – Вкладка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sz w:val="28"/>
          <w:szCs w:val="28"/>
          <w:lang w:val="uk-UA"/>
        </w:rPr>
        <w:t>Про нас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="00381846">
        <w:rPr>
          <w:rFonts w:ascii="Times New Roman" w:hAnsi="Times New Roman" w:cs="Times New Roman"/>
          <w:sz w:val="28"/>
          <w:szCs w:val="28"/>
          <w:lang w:val="uk-UA"/>
        </w:rPr>
        <w:br w:type="textWrapping" w:clear="all"/>
      </w:r>
    </w:p>
    <w:sectPr w:rsidR="00381846" w:rsidRPr="0038184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C7DD1"/>
    <w:rsid w:val="00133F0D"/>
    <w:rsid w:val="00136E6F"/>
    <w:rsid w:val="001E1AED"/>
    <w:rsid w:val="00381846"/>
    <w:rsid w:val="00430457"/>
    <w:rsid w:val="0051127A"/>
    <w:rsid w:val="00547D0A"/>
    <w:rsid w:val="008F0A99"/>
    <w:rsid w:val="009739A1"/>
    <w:rsid w:val="00A23EBC"/>
    <w:rsid w:val="00C624B7"/>
    <w:rsid w:val="00D00DED"/>
    <w:rsid w:val="00DC7DD1"/>
    <w:rsid w:val="00E26A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26A3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E26A3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26A3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E26A3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6</Pages>
  <Words>224</Words>
  <Characters>1282</Characters>
  <Application>Microsoft Office Word</Application>
  <DocSecurity>0</DocSecurity>
  <Lines>10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Alex</dc:creator>
  <cp:lastModifiedBy>Alex</cp:lastModifiedBy>
  <cp:revision>4</cp:revision>
  <dcterms:created xsi:type="dcterms:W3CDTF">2017-04-11T19:38:00Z</dcterms:created>
  <dcterms:modified xsi:type="dcterms:W3CDTF">2017-04-11T19:51:00Z</dcterms:modified>
</cp:coreProperties>
</file>